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9F" w:rsidRPr="0094219F" w:rsidRDefault="0094219F" w:rsidP="0094219F">
      <w:pPr>
        <w:spacing w:after="420" w:line="405" w:lineRule="atLeast"/>
        <w:outlineLvl w:val="1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94219F">
        <w:rPr>
          <w:rFonts w:ascii="&amp;quot" w:eastAsia="Times New Roman" w:hAnsi="&amp;quot" w:cs="Times New Roman"/>
          <w:color w:val="333333"/>
          <w:sz w:val="27"/>
          <w:szCs w:val="27"/>
        </w:rPr>
        <w:t xml:space="preserve">PRTF’s first participant of the College Placement Program, Juan Marrero, accepts scholarship to attend </w:t>
      </w:r>
      <w:r>
        <w:rPr>
          <w:rFonts w:ascii="&amp;quot" w:eastAsia="Times New Roman" w:hAnsi="&amp;quot" w:cs="Times New Roman"/>
          <w:color w:val="333333"/>
          <w:sz w:val="27"/>
          <w:szCs w:val="27"/>
        </w:rPr>
        <w:t xml:space="preserve">Keiser </w:t>
      </w:r>
      <w:r w:rsidRPr="0094219F">
        <w:rPr>
          <w:rFonts w:ascii="&amp;quot" w:eastAsia="Times New Roman" w:hAnsi="&amp;quot" w:cs="Times New Roman"/>
          <w:color w:val="333333"/>
          <w:sz w:val="27"/>
          <w:szCs w:val="27"/>
        </w:rPr>
        <w:t>University</w:t>
      </w:r>
      <w:r>
        <w:rPr>
          <w:rFonts w:ascii="&amp;quot" w:eastAsia="Times New Roman" w:hAnsi="&amp;quot" w:cs="Times New Roman"/>
          <w:color w:val="333333"/>
          <w:sz w:val="27"/>
          <w:szCs w:val="27"/>
        </w:rPr>
        <w:t xml:space="preserve"> Florida</w:t>
      </w:r>
    </w:p>
    <w:p w:rsidR="0094219F" w:rsidRPr="0094219F" w:rsidRDefault="0094219F" w:rsidP="0094219F">
      <w:pPr>
        <w:spacing w:after="300" w:line="240" w:lineRule="auto"/>
        <w:rPr>
          <w:rFonts w:ascii="&amp;quot" w:eastAsia="Times New Roman" w:hAnsi="&amp;quot" w:cs="Times New Roman"/>
          <w:color w:val="50586B"/>
          <w:sz w:val="24"/>
          <w:szCs w:val="24"/>
        </w:rPr>
      </w:pP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 xml:space="preserve">Posh Rock Tennis is proud to announce that Juan Marrero, a long-time participant of our College Placement Program, has accepted a tennis scholarship to attend </w:t>
      </w:r>
      <w:r>
        <w:rPr>
          <w:rFonts w:ascii="&amp;quot" w:eastAsia="Times New Roman" w:hAnsi="&amp;quot" w:cs="Times New Roman"/>
          <w:color w:val="50586B"/>
          <w:sz w:val="24"/>
          <w:szCs w:val="24"/>
        </w:rPr>
        <w:t xml:space="preserve">Keiser </w:t>
      </w: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>University</w:t>
      </w:r>
      <w:r>
        <w:rPr>
          <w:rFonts w:ascii="&amp;quot" w:eastAsia="Times New Roman" w:hAnsi="&amp;quot" w:cs="Times New Roman"/>
          <w:color w:val="50586B"/>
          <w:sz w:val="24"/>
          <w:szCs w:val="24"/>
        </w:rPr>
        <w:t xml:space="preserve"> Florida</w:t>
      </w: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>.</w:t>
      </w:r>
    </w:p>
    <w:p w:rsidR="0094219F" w:rsidRPr="0094219F" w:rsidRDefault="0094219F" w:rsidP="0094219F">
      <w:pPr>
        <w:spacing w:after="300" w:line="240" w:lineRule="auto"/>
        <w:rPr>
          <w:rFonts w:ascii="&amp;quot" w:eastAsia="Times New Roman" w:hAnsi="&amp;quot" w:cs="Times New Roman"/>
          <w:color w:val="50586B"/>
          <w:sz w:val="24"/>
          <w:szCs w:val="24"/>
        </w:rPr>
      </w:pP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>Juan has been a member of our academy since he began high school four years ago. Francisco (Junior) Gonzalez, his primary coach and mentor, notes: “Juan has continually exemplified the type of work ethic and character we foster and expect from our program participants.”</w:t>
      </w:r>
    </w:p>
    <w:p w:rsidR="0094219F" w:rsidRPr="0094219F" w:rsidRDefault="0094219F" w:rsidP="0094219F">
      <w:pPr>
        <w:spacing w:after="300" w:line="240" w:lineRule="auto"/>
        <w:rPr>
          <w:rFonts w:ascii="&amp;quot" w:eastAsia="Times New Roman" w:hAnsi="&amp;quot" w:cs="Times New Roman"/>
          <w:color w:val="50586B"/>
          <w:sz w:val="24"/>
          <w:szCs w:val="24"/>
        </w:rPr>
      </w:pPr>
      <w:r w:rsidRPr="0094219F">
        <w:rPr>
          <w:rFonts w:ascii="&amp;quot" w:eastAsia="Times New Roman" w:hAnsi="&amp;quot" w:cs="Times New Roman"/>
          <w:noProof/>
          <w:color w:val="A0CE4E"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 descr="http://poshrockfoundation.org/wp-content/uploads/2018/09/Juan-news-ph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hrockfoundation.org/wp-content/uploads/2018/09/Juan-news-pho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19F" w:rsidRPr="0094219F" w:rsidRDefault="0094219F" w:rsidP="0094219F">
      <w:pPr>
        <w:spacing w:after="300" w:line="240" w:lineRule="auto"/>
        <w:rPr>
          <w:rFonts w:ascii="&amp;quot" w:eastAsia="Times New Roman" w:hAnsi="&amp;quot" w:cs="Times New Roman"/>
          <w:color w:val="50586B"/>
          <w:sz w:val="24"/>
          <w:szCs w:val="24"/>
        </w:rPr>
      </w:pP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>Over the years, Mr. Gonzalez and our other tennis professionals have supplemented his regular training program with countless hours of their time to help guide Juan on his journey.</w:t>
      </w:r>
    </w:p>
    <w:p w:rsidR="0094219F" w:rsidRPr="0094219F" w:rsidRDefault="0094219F" w:rsidP="0094219F">
      <w:pPr>
        <w:spacing w:after="300" w:line="240" w:lineRule="auto"/>
        <w:rPr>
          <w:rFonts w:ascii="&amp;quot" w:eastAsia="Times New Roman" w:hAnsi="&amp;quot" w:cs="Times New Roman"/>
          <w:color w:val="50586B"/>
          <w:sz w:val="24"/>
          <w:szCs w:val="24"/>
        </w:rPr>
      </w:pP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>When Juan came to us in 2015</w:t>
      </w:r>
      <w:r>
        <w:rPr>
          <w:rFonts w:ascii="&amp;quot" w:eastAsia="Times New Roman" w:hAnsi="&amp;quot" w:cs="Times New Roman"/>
          <w:color w:val="50586B"/>
          <w:sz w:val="24"/>
          <w:szCs w:val="24"/>
        </w:rPr>
        <w:t>,</w:t>
      </w: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 xml:space="preserve"> he was ranked #241 nationally in his class for college tennis recruiting, but now through his hard work Juan has moved up to his current ranking of </w:t>
      </w: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lastRenderedPageBreak/>
        <w:t>#113. After accumulating a 17-15 record against ranked opponents and a strong performance at this year</w:t>
      </w:r>
      <w:r>
        <w:rPr>
          <w:rFonts w:ascii="&amp;quot" w:eastAsia="Times New Roman" w:hAnsi="&amp;quot" w:cs="Times New Roman"/>
          <w:color w:val="50586B"/>
          <w:sz w:val="24"/>
          <w:szCs w:val="24"/>
        </w:rPr>
        <w:t>’</w:t>
      </w: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>s USTA National Boys u18 Tournament, Juan received a flurry of Division I interest.</w:t>
      </w:r>
    </w:p>
    <w:p w:rsidR="0094219F" w:rsidRPr="0094219F" w:rsidRDefault="0094219F" w:rsidP="0094219F">
      <w:pPr>
        <w:spacing w:after="300" w:line="240" w:lineRule="auto"/>
        <w:rPr>
          <w:rFonts w:ascii="&amp;quot" w:eastAsia="Times New Roman" w:hAnsi="&amp;quot" w:cs="Times New Roman"/>
          <w:color w:val="50586B"/>
          <w:sz w:val="24"/>
          <w:szCs w:val="24"/>
        </w:rPr>
      </w:pPr>
      <w:r w:rsidRPr="0094219F">
        <w:rPr>
          <w:rFonts w:ascii="&amp;quot" w:eastAsia="Times New Roman" w:hAnsi="&amp;quot" w:cs="Times New Roman"/>
          <w:color w:val="50586B"/>
          <w:sz w:val="24"/>
          <w:szCs w:val="24"/>
        </w:rPr>
        <w:t>After much deliberation with his family, Juan decided to stay home, in Florida. Juan will begin classes this fall and become an integral part of the team this season.</w:t>
      </w:r>
      <w:bookmarkStart w:id="0" w:name="_GoBack"/>
      <w:bookmarkEnd w:id="0"/>
    </w:p>
    <w:p w:rsidR="00082BDA" w:rsidRDefault="00082BDA"/>
    <w:sectPr w:rsidR="0008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9F"/>
    <w:rsid w:val="00082BDA"/>
    <w:rsid w:val="009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FA0D"/>
  <w15:chartTrackingRefBased/>
  <w15:docId w15:val="{3B434589-E258-4C50-AA76-C0DC56CF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1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shrockfoundation.org/wp-content/uploads/2018/09/Juan-news-phot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Percia</dc:creator>
  <cp:keywords/>
  <dc:description/>
  <cp:lastModifiedBy>Salvatore Percia</cp:lastModifiedBy>
  <cp:revision>1</cp:revision>
  <dcterms:created xsi:type="dcterms:W3CDTF">2019-12-08T17:27:00Z</dcterms:created>
  <dcterms:modified xsi:type="dcterms:W3CDTF">2019-12-08T17:31:00Z</dcterms:modified>
</cp:coreProperties>
</file>